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FF4" w:rsidRPr="00953DBC" w:rsidRDefault="00A31FF4" w:rsidP="00953DBC">
      <w:pPr>
        <w:pStyle w:val="Heading1"/>
        <w:spacing w:before="127"/>
        <w:ind w:right="913"/>
        <w:rPr>
          <w:b/>
          <w:lang w:val="en-US"/>
        </w:rPr>
      </w:pPr>
      <w:r w:rsidRPr="00A31FF4">
        <w:rPr>
          <w:b/>
        </w:rPr>
        <w:t>DANH MỤC THỦ TỤC HÀNH CHÍNH ĐƯỢC SỬA ĐỔI, BỔ SUNG TRONG</w:t>
      </w:r>
      <w:r w:rsidRPr="00A31FF4">
        <w:rPr>
          <w:b/>
          <w:spacing w:val="-2"/>
        </w:rPr>
        <w:t xml:space="preserve"> </w:t>
      </w:r>
      <w:r w:rsidRPr="00A31FF4">
        <w:rPr>
          <w:b/>
        </w:rPr>
        <w:t>LĨNH</w:t>
      </w:r>
      <w:r w:rsidRPr="00A31FF4">
        <w:rPr>
          <w:b/>
          <w:spacing w:val="-2"/>
        </w:rPr>
        <w:t xml:space="preserve"> </w:t>
      </w:r>
      <w:r w:rsidRPr="00A31FF4">
        <w:rPr>
          <w:b/>
        </w:rPr>
        <w:t>VỰC</w:t>
      </w:r>
      <w:r w:rsidRPr="00A31FF4">
        <w:rPr>
          <w:b/>
          <w:spacing w:val="-2"/>
        </w:rPr>
        <w:t xml:space="preserve"> </w:t>
      </w:r>
      <w:r w:rsidRPr="00A31FF4">
        <w:rPr>
          <w:b/>
        </w:rPr>
        <w:t>MUA BÁN HÀNG HÓA QUỐC TẾ CHUYÊN NGÀNH VĂN HÓA THUỘC</w:t>
      </w:r>
      <w:r w:rsidRPr="00A31FF4">
        <w:rPr>
          <w:b/>
          <w:spacing w:val="-3"/>
        </w:rPr>
        <w:t xml:space="preserve"> </w:t>
      </w:r>
      <w:r w:rsidRPr="00A31FF4">
        <w:rPr>
          <w:b/>
        </w:rPr>
        <w:t>PHẠM</w:t>
      </w:r>
      <w:r w:rsidRPr="00A31FF4">
        <w:rPr>
          <w:b/>
          <w:spacing w:val="-3"/>
        </w:rPr>
        <w:t xml:space="preserve"> </w:t>
      </w:r>
      <w:r w:rsidRPr="00A31FF4">
        <w:rPr>
          <w:b/>
        </w:rPr>
        <w:t>VI</w:t>
      </w:r>
      <w:r w:rsidRPr="00A31FF4">
        <w:rPr>
          <w:b/>
          <w:spacing w:val="-1"/>
        </w:rPr>
        <w:t xml:space="preserve"> </w:t>
      </w:r>
      <w:r w:rsidRPr="00A31FF4">
        <w:rPr>
          <w:b/>
        </w:rPr>
        <w:t>CHỨC</w:t>
      </w:r>
      <w:r w:rsidRPr="00A31FF4">
        <w:rPr>
          <w:b/>
          <w:spacing w:val="-2"/>
        </w:rPr>
        <w:t xml:space="preserve"> </w:t>
      </w:r>
      <w:r w:rsidRPr="00A31FF4">
        <w:rPr>
          <w:b/>
        </w:rPr>
        <w:t>NĂNG QUẢN LÝ NHÀ NƯỚC CỦA SỞ VĂN HÓA, THỂ THAO VÀ DU LỊCH</w:t>
      </w:r>
    </w:p>
    <w:p w:rsidR="00A31FF4" w:rsidRPr="00A31FF4" w:rsidRDefault="00A31FF4" w:rsidP="00A31FF4">
      <w:pPr>
        <w:spacing w:after="0" w:line="240" w:lineRule="auto"/>
        <w:ind w:firstLine="720"/>
        <w:jc w:val="center"/>
        <w:rPr>
          <w:rFonts w:cs="Times New Roman"/>
          <w:i/>
          <w:color w:val="000000"/>
          <w:sz w:val="28"/>
          <w:szCs w:val="28"/>
        </w:rPr>
      </w:pPr>
      <w:r w:rsidRPr="00A31FF4">
        <w:rPr>
          <w:rFonts w:cs="Times New Roman"/>
          <w:i/>
          <w:color w:val="000000"/>
          <w:sz w:val="28"/>
          <w:szCs w:val="28"/>
        </w:rPr>
        <w:t xml:space="preserve">  (Kèm </w:t>
      </w:r>
      <w:proofErr w:type="gramStart"/>
      <w:r w:rsidRPr="00A31FF4">
        <w:rPr>
          <w:rFonts w:cs="Times New Roman"/>
          <w:i/>
          <w:color w:val="000000"/>
          <w:sz w:val="28"/>
          <w:szCs w:val="28"/>
        </w:rPr>
        <w:t>theo</w:t>
      </w:r>
      <w:proofErr w:type="gramEnd"/>
      <w:r w:rsidRPr="00A31FF4">
        <w:rPr>
          <w:rFonts w:cs="Times New Roman"/>
          <w:i/>
          <w:color w:val="000000"/>
          <w:sz w:val="28"/>
          <w:szCs w:val="28"/>
        </w:rPr>
        <w:t xml:space="preserve"> Quyết định số          /QĐ-UBND ngày         /01/2026 của Chủ tịch UBND tỉnh Hưng Yên)</w:t>
      </w:r>
    </w:p>
    <w:p w:rsidR="00A31FF4" w:rsidRPr="00A31FF4" w:rsidRDefault="00223154" w:rsidP="00A31FF4">
      <w:pPr>
        <w:spacing w:after="0" w:line="240" w:lineRule="auto"/>
        <w:ind w:left="720" w:firstLine="720"/>
        <w:rPr>
          <w:rFonts w:cs="Times New Roman"/>
          <w:i/>
          <w:color w:val="000000"/>
          <w:sz w:val="28"/>
          <w:szCs w:val="28"/>
        </w:rPr>
      </w:pPr>
      <w:r>
        <w:rPr>
          <w:rFonts w:cs="Times New Roman"/>
          <w:i/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77.75pt;margin-top:2.75pt;width:340.5pt;height:0;z-index:251658240" o:connectortype="straight"/>
        </w:pict>
      </w:r>
    </w:p>
    <w:p w:rsidR="00A31FF4" w:rsidRPr="00A31FF4" w:rsidRDefault="00A31FF4" w:rsidP="00A31FF4">
      <w:pPr>
        <w:spacing w:after="120"/>
        <w:ind w:left="360"/>
        <w:rPr>
          <w:rFonts w:cs="Times New Roman"/>
          <w:b/>
          <w:sz w:val="28"/>
        </w:rPr>
      </w:pPr>
    </w:p>
    <w:tbl>
      <w:tblPr>
        <w:tblW w:w="4944" w:type="pct"/>
        <w:jc w:val="center"/>
        <w:tblInd w:w="-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1266"/>
        <w:gridCol w:w="2429"/>
        <w:gridCol w:w="2590"/>
        <w:gridCol w:w="1399"/>
        <w:gridCol w:w="1418"/>
        <w:gridCol w:w="4110"/>
      </w:tblGrid>
      <w:tr w:rsidR="00953DBC" w:rsidRPr="00A31FF4" w:rsidTr="00223154">
        <w:trPr>
          <w:trHeight w:val="1081"/>
          <w:jc w:val="center"/>
        </w:trPr>
        <w:tc>
          <w:tcPr>
            <w:tcW w:w="896" w:type="dxa"/>
            <w:vMerge w:val="restart"/>
            <w:vAlign w:val="center"/>
          </w:tcPr>
          <w:p w:rsidR="00953DBC" w:rsidRPr="00A31FF4" w:rsidRDefault="00953DBC" w:rsidP="00BF5E0F">
            <w:pPr>
              <w:spacing w:after="12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A31FF4">
              <w:rPr>
                <w:rFonts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1266" w:type="dxa"/>
            <w:vMerge w:val="restart"/>
            <w:vAlign w:val="center"/>
          </w:tcPr>
          <w:p w:rsidR="00953DBC" w:rsidRPr="00A31FF4" w:rsidRDefault="00953DBC" w:rsidP="00CF5CAE">
            <w:pPr>
              <w:spacing w:after="120" w:line="240" w:lineRule="auto"/>
              <w:jc w:val="center"/>
              <w:rPr>
                <w:rFonts w:cs="Times New Roman"/>
                <w:b/>
                <w:sz w:val="26"/>
                <w:szCs w:val="26"/>
                <w:lang w:val="vi-VN"/>
              </w:rPr>
            </w:pPr>
          </w:p>
          <w:p w:rsidR="00953DBC" w:rsidRPr="00A31FF4" w:rsidRDefault="00953DBC" w:rsidP="00CF5CAE">
            <w:pPr>
              <w:spacing w:after="12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A31FF4">
              <w:rPr>
                <w:rFonts w:cs="Times New Roman"/>
                <w:b/>
                <w:sz w:val="26"/>
                <w:szCs w:val="26"/>
              </w:rPr>
              <w:t>Mã TTHC</w:t>
            </w:r>
          </w:p>
        </w:tc>
        <w:tc>
          <w:tcPr>
            <w:tcW w:w="2429" w:type="dxa"/>
            <w:vMerge w:val="restart"/>
            <w:vAlign w:val="center"/>
          </w:tcPr>
          <w:p w:rsidR="00953DBC" w:rsidRPr="00A31FF4" w:rsidRDefault="00953DBC" w:rsidP="00CF5CAE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  <w:lang w:val="vi-VN"/>
              </w:rPr>
            </w:pPr>
            <w:r w:rsidRPr="00A31FF4">
              <w:rPr>
                <w:rFonts w:cs="Times New Roman"/>
                <w:b/>
                <w:sz w:val="26"/>
                <w:szCs w:val="26"/>
                <w:lang w:val="vi-VN"/>
              </w:rPr>
              <w:t>Tên thủ tục</w:t>
            </w:r>
          </w:p>
          <w:p w:rsidR="00953DBC" w:rsidRPr="00A31FF4" w:rsidRDefault="00953DBC" w:rsidP="00CF5CAE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  <w:lang w:val="vi-VN"/>
              </w:rPr>
            </w:pPr>
            <w:r w:rsidRPr="00A31FF4">
              <w:rPr>
                <w:rFonts w:cs="Times New Roman"/>
                <w:b/>
                <w:sz w:val="26"/>
                <w:szCs w:val="26"/>
                <w:lang w:val="vi-VN"/>
              </w:rPr>
              <w:t>hành chính</w:t>
            </w:r>
          </w:p>
        </w:tc>
        <w:tc>
          <w:tcPr>
            <w:tcW w:w="2590" w:type="dxa"/>
            <w:vMerge w:val="restart"/>
            <w:vAlign w:val="center"/>
          </w:tcPr>
          <w:p w:rsidR="00953DBC" w:rsidRPr="00A31FF4" w:rsidRDefault="00953DBC" w:rsidP="00CF5CAE">
            <w:pPr>
              <w:spacing w:after="12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A31FF4">
              <w:rPr>
                <w:rFonts w:cs="Times New Roman"/>
                <w:b/>
                <w:sz w:val="26"/>
                <w:szCs w:val="26"/>
              </w:rPr>
              <w:t>Địa điểm tiếp nhận</w:t>
            </w:r>
          </w:p>
        </w:tc>
        <w:tc>
          <w:tcPr>
            <w:tcW w:w="2817" w:type="dxa"/>
            <w:gridSpan w:val="2"/>
            <w:vAlign w:val="center"/>
          </w:tcPr>
          <w:p w:rsidR="00953DBC" w:rsidRPr="00A31FF4" w:rsidRDefault="00953DBC" w:rsidP="00CF5CA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  <w:r w:rsidRPr="00A31FF4">
              <w:rPr>
                <w:rFonts w:cs="Times New Roman"/>
                <w:b/>
                <w:sz w:val="26"/>
                <w:szCs w:val="26"/>
                <w:lang w:val="vi-VN"/>
              </w:rPr>
              <w:t>Dịch vụ công trực tuyến</w:t>
            </w:r>
          </w:p>
        </w:tc>
        <w:tc>
          <w:tcPr>
            <w:tcW w:w="4110" w:type="dxa"/>
            <w:vMerge w:val="restart"/>
            <w:vAlign w:val="center"/>
          </w:tcPr>
          <w:p w:rsidR="00953DBC" w:rsidRPr="00BF5E0F" w:rsidRDefault="005242A4" w:rsidP="00953DBC">
            <w:pPr>
              <w:spacing w:after="12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Căn cứ pháp lý</w:t>
            </w:r>
          </w:p>
        </w:tc>
      </w:tr>
      <w:tr w:rsidR="00953DBC" w:rsidRPr="00A31FF4" w:rsidTr="00223154">
        <w:trPr>
          <w:trHeight w:val="685"/>
          <w:jc w:val="center"/>
        </w:trPr>
        <w:tc>
          <w:tcPr>
            <w:tcW w:w="896" w:type="dxa"/>
            <w:vMerge/>
            <w:vAlign w:val="center"/>
          </w:tcPr>
          <w:p w:rsidR="00953DBC" w:rsidRPr="00A31FF4" w:rsidRDefault="00953DBC" w:rsidP="00CF5CAE">
            <w:pPr>
              <w:spacing w:after="120" w:line="240" w:lineRule="auto"/>
              <w:jc w:val="both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1266" w:type="dxa"/>
            <w:vMerge/>
          </w:tcPr>
          <w:p w:rsidR="00953DBC" w:rsidRPr="00A31FF4" w:rsidRDefault="00953DBC" w:rsidP="00CF5CAE">
            <w:pPr>
              <w:spacing w:after="120" w:line="240" w:lineRule="auto"/>
              <w:jc w:val="both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429" w:type="dxa"/>
            <w:vMerge/>
            <w:vAlign w:val="center"/>
          </w:tcPr>
          <w:p w:rsidR="00953DBC" w:rsidRPr="00A31FF4" w:rsidRDefault="00953DBC" w:rsidP="00CF5CAE">
            <w:pPr>
              <w:spacing w:after="120" w:line="240" w:lineRule="auto"/>
              <w:jc w:val="both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590" w:type="dxa"/>
            <w:vMerge/>
          </w:tcPr>
          <w:p w:rsidR="00953DBC" w:rsidRPr="00A31FF4" w:rsidRDefault="00953DBC" w:rsidP="00CF5CAE">
            <w:pPr>
              <w:spacing w:after="120" w:line="240" w:lineRule="auto"/>
              <w:jc w:val="both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1399" w:type="dxa"/>
            <w:vAlign w:val="center"/>
          </w:tcPr>
          <w:p w:rsidR="00953DBC" w:rsidRPr="00A31FF4" w:rsidRDefault="00953DBC" w:rsidP="00CF5CAE">
            <w:pPr>
              <w:spacing w:after="120" w:line="240" w:lineRule="auto"/>
              <w:ind w:left="-6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A31FF4">
              <w:rPr>
                <w:rFonts w:cs="Times New Roman"/>
                <w:b/>
                <w:sz w:val="26"/>
                <w:szCs w:val="26"/>
              </w:rPr>
              <w:t xml:space="preserve">Một </w:t>
            </w:r>
            <w:r w:rsidRPr="00A31FF4">
              <w:rPr>
                <w:rFonts w:cs="Times New Roman"/>
                <w:b/>
                <w:sz w:val="26"/>
                <w:szCs w:val="26"/>
                <w:lang w:val="vi-VN"/>
              </w:rPr>
              <w:t xml:space="preserve">  </w:t>
            </w:r>
            <w:r w:rsidRPr="00A31FF4">
              <w:rPr>
                <w:rFonts w:cs="Times New Roman"/>
                <w:b/>
                <w:sz w:val="26"/>
                <w:szCs w:val="26"/>
              </w:rPr>
              <w:t>phần</w:t>
            </w:r>
          </w:p>
        </w:tc>
        <w:tc>
          <w:tcPr>
            <w:tcW w:w="1418" w:type="dxa"/>
            <w:vAlign w:val="center"/>
          </w:tcPr>
          <w:p w:rsidR="00953DBC" w:rsidRPr="00A31FF4" w:rsidRDefault="00953DBC" w:rsidP="00CF5CAE">
            <w:pPr>
              <w:autoSpaceDE w:val="0"/>
              <w:autoSpaceDN w:val="0"/>
              <w:adjustRightInd w:val="0"/>
              <w:spacing w:after="120" w:line="240" w:lineRule="auto"/>
              <w:ind w:right="-51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A31FF4">
              <w:rPr>
                <w:rFonts w:cs="Times New Roman"/>
                <w:b/>
                <w:sz w:val="26"/>
                <w:szCs w:val="26"/>
              </w:rPr>
              <w:t>Toàn trình</w:t>
            </w:r>
          </w:p>
        </w:tc>
        <w:tc>
          <w:tcPr>
            <w:tcW w:w="4110" w:type="dxa"/>
            <w:vMerge/>
            <w:vAlign w:val="center"/>
          </w:tcPr>
          <w:p w:rsidR="00953DBC" w:rsidRPr="00A31FF4" w:rsidRDefault="00953DBC" w:rsidP="00CF5CAE">
            <w:pPr>
              <w:spacing w:after="120" w:line="240" w:lineRule="auto"/>
              <w:jc w:val="both"/>
              <w:rPr>
                <w:rFonts w:cs="Times New Roman"/>
                <w:b/>
                <w:sz w:val="26"/>
                <w:szCs w:val="26"/>
              </w:rPr>
            </w:pPr>
          </w:p>
        </w:tc>
      </w:tr>
      <w:tr w:rsidR="00CC7BA5" w:rsidRPr="00A31FF4" w:rsidTr="00223154">
        <w:trPr>
          <w:trHeight w:val="685"/>
          <w:jc w:val="center"/>
        </w:trPr>
        <w:tc>
          <w:tcPr>
            <w:tcW w:w="896" w:type="dxa"/>
            <w:vAlign w:val="center"/>
          </w:tcPr>
          <w:p w:rsidR="00A31FF4" w:rsidRPr="00BF5E0F" w:rsidRDefault="00A31FF4" w:rsidP="00CF5CAE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BF5E0F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1266" w:type="dxa"/>
            <w:vAlign w:val="center"/>
          </w:tcPr>
          <w:p w:rsidR="00A31FF4" w:rsidRPr="00BF5E0F" w:rsidRDefault="00A31FF4" w:rsidP="00CF5CAE">
            <w:pPr>
              <w:spacing w:after="0" w:line="240" w:lineRule="auto"/>
              <w:jc w:val="center"/>
              <w:rPr>
                <w:rFonts w:cs="Times New Roman"/>
                <w:bCs/>
                <w:sz w:val="26"/>
                <w:szCs w:val="26"/>
                <w:lang w:val="pt-BR"/>
              </w:rPr>
            </w:pPr>
            <w:r w:rsidRPr="00BF5E0F">
              <w:rPr>
                <w:rFonts w:cs="Times New Roman"/>
                <w:sz w:val="26"/>
                <w:szCs w:val="26"/>
              </w:rPr>
              <w:t>1.003560</w:t>
            </w:r>
          </w:p>
        </w:tc>
        <w:tc>
          <w:tcPr>
            <w:tcW w:w="2429" w:type="dxa"/>
            <w:vAlign w:val="center"/>
          </w:tcPr>
          <w:p w:rsidR="00A31FF4" w:rsidRPr="00BF5E0F" w:rsidRDefault="00A31FF4" w:rsidP="00A31FF4">
            <w:pPr>
              <w:spacing w:before="40" w:after="40"/>
              <w:jc w:val="both"/>
              <w:rPr>
                <w:rFonts w:cs="Times New Roman"/>
                <w:sz w:val="26"/>
                <w:szCs w:val="26"/>
              </w:rPr>
            </w:pPr>
            <w:r w:rsidRPr="00BF5E0F">
              <w:rPr>
                <w:rFonts w:cs="Times New Roman"/>
                <w:sz w:val="26"/>
                <w:szCs w:val="26"/>
              </w:rPr>
              <w:t>Thủ tục xác nhận danh mục sản phẩm nghe nhìn có nội dung vui chơi giải trí nhập khẩu cấp tỉnh</w:t>
            </w:r>
          </w:p>
          <w:p w:rsidR="00A31FF4" w:rsidRPr="00BF5E0F" w:rsidRDefault="00A31FF4" w:rsidP="00CF5CAE">
            <w:pPr>
              <w:spacing w:after="0" w:line="240" w:lineRule="auto"/>
              <w:jc w:val="both"/>
              <w:rPr>
                <w:rFonts w:cs="Times New Roman"/>
                <w:bCs/>
                <w:sz w:val="26"/>
                <w:szCs w:val="26"/>
                <w:lang w:val="pt-BR"/>
              </w:rPr>
            </w:pPr>
          </w:p>
        </w:tc>
        <w:tc>
          <w:tcPr>
            <w:tcW w:w="2590" w:type="dxa"/>
            <w:vAlign w:val="center"/>
          </w:tcPr>
          <w:p w:rsidR="00A31FF4" w:rsidRPr="00BF5E0F" w:rsidRDefault="00A31FF4" w:rsidP="00A31FF4">
            <w:pPr>
              <w:pStyle w:val="TableParagraph"/>
              <w:spacing w:line="297" w:lineRule="exact"/>
              <w:ind w:left="142"/>
              <w:jc w:val="both"/>
              <w:rPr>
                <w:sz w:val="26"/>
                <w:szCs w:val="26"/>
              </w:rPr>
            </w:pPr>
            <w:r w:rsidRPr="00BF5E0F">
              <w:rPr>
                <w:sz w:val="26"/>
                <w:szCs w:val="26"/>
                <w:lang w:val="en-US"/>
              </w:rPr>
              <w:t xml:space="preserve">- </w:t>
            </w:r>
            <w:r w:rsidRPr="00BF5E0F">
              <w:rPr>
                <w:sz w:val="26"/>
                <w:szCs w:val="26"/>
              </w:rPr>
              <w:t>Trung</w:t>
            </w:r>
            <w:r w:rsidRPr="00BF5E0F">
              <w:rPr>
                <w:spacing w:val="24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tâm</w:t>
            </w:r>
            <w:r w:rsidRPr="00BF5E0F">
              <w:rPr>
                <w:spacing w:val="24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Phục</w:t>
            </w:r>
            <w:r w:rsidRPr="00BF5E0F">
              <w:rPr>
                <w:spacing w:val="25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vụ</w:t>
            </w:r>
            <w:r w:rsidRPr="00BF5E0F">
              <w:rPr>
                <w:spacing w:val="24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hành</w:t>
            </w:r>
            <w:r w:rsidRPr="00BF5E0F">
              <w:rPr>
                <w:spacing w:val="24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chính</w:t>
            </w:r>
            <w:r w:rsidRPr="00BF5E0F">
              <w:rPr>
                <w:spacing w:val="25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công</w:t>
            </w:r>
            <w:r w:rsidRPr="00BF5E0F">
              <w:rPr>
                <w:spacing w:val="24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tỉnh</w:t>
            </w:r>
            <w:r w:rsidRPr="00BF5E0F">
              <w:rPr>
                <w:spacing w:val="25"/>
                <w:sz w:val="26"/>
                <w:szCs w:val="26"/>
              </w:rPr>
              <w:t xml:space="preserve"> </w:t>
            </w:r>
            <w:r w:rsidRPr="00BF5E0F">
              <w:rPr>
                <w:spacing w:val="-4"/>
                <w:sz w:val="26"/>
                <w:szCs w:val="26"/>
              </w:rPr>
              <w:t>Hưng</w:t>
            </w:r>
            <w:r w:rsidRPr="00BF5E0F">
              <w:rPr>
                <w:spacing w:val="-4"/>
                <w:sz w:val="26"/>
                <w:szCs w:val="26"/>
                <w:lang w:val="en-US"/>
              </w:rPr>
              <w:t xml:space="preserve"> </w:t>
            </w:r>
            <w:r w:rsidRPr="00BF5E0F">
              <w:rPr>
                <w:spacing w:val="-5"/>
                <w:sz w:val="26"/>
                <w:szCs w:val="26"/>
              </w:rPr>
              <w:t>Yên</w:t>
            </w:r>
          </w:p>
          <w:p w:rsidR="00BF5E0F" w:rsidRDefault="00A31FF4" w:rsidP="00BF5E0F">
            <w:pPr>
              <w:pStyle w:val="TableParagraph"/>
              <w:ind w:left="107"/>
              <w:jc w:val="both"/>
              <w:rPr>
                <w:sz w:val="26"/>
                <w:szCs w:val="26"/>
                <w:lang w:val="en-US"/>
              </w:rPr>
            </w:pPr>
            <w:r w:rsidRPr="00BF5E0F">
              <w:rPr>
                <w:sz w:val="26"/>
                <w:szCs w:val="26"/>
              </w:rPr>
              <w:t>Trụ</w:t>
            </w:r>
            <w:r w:rsidRPr="00BF5E0F">
              <w:rPr>
                <w:spacing w:val="63"/>
                <w:w w:val="150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sở</w:t>
            </w:r>
            <w:r w:rsidRPr="00BF5E0F">
              <w:rPr>
                <w:spacing w:val="64"/>
                <w:w w:val="150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chính:</w:t>
            </w:r>
            <w:r w:rsidRPr="00BF5E0F">
              <w:rPr>
                <w:spacing w:val="64"/>
                <w:w w:val="150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Số</w:t>
            </w:r>
            <w:r w:rsidRPr="00BF5E0F">
              <w:rPr>
                <w:spacing w:val="63"/>
                <w:w w:val="150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2,</w:t>
            </w:r>
            <w:r w:rsidRPr="00BF5E0F">
              <w:rPr>
                <w:spacing w:val="64"/>
                <w:w w:val="150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đường</w:t>
            </w:r>
            <w:r w:rsidRPr="00BF5E0F">
              <w:rPr>
                <w:spacing w:val="63"/>
                <w:w w:val="150"/>
                <w:sz w:val="26"/>
                <w:szCs w:val="26"/>
              </w:rPr>
              <w:t xml:space="preserve"> </w:t>
            </w:r>
            <w:r w:rsidRPr="00BF5E0F">
              <w:rPr>
                <w:sz w:val="26"/>
                <w:szCs w:val="26"/>
              </w:rPr>
              <w:t>Chùa</w:t>
            </w:r>
            <w:r w:rsidRPr="00BF5E0F">
              <w:rPr>
                <w:spacing w:val="64"/>
                <w:w w:val="150"/>
                <w:sz w:val="26"/>
                <w:szCs w:val="26"/>
              </w:rPr>
              <w:t xml:space="preserve"> </w:t>
            </w:r>
            <w:r w:rsidRPr="00BF5E0F">
              <w:rPr>
                <w:spacing w:val="-2"/>
                <w:sz w:val="26"/>
                <w:szCs w:val="26"/>
              </w:rPr>
              <w:t>Chuông,</w:t>
            </w:r>
            <w:r w:rsidR="00BF5E0F">
              <w:rPr>
                <w:sz w:val="26"/>
                <w:szCs w:val="26"/>
                <w:lang w:val="en-US"/>
              </w:rPr>
              <w:t xml:space="preserve"> </w:t>
            </w:r>
            <w:r w:rsidRPr="00BF5E0F">
              <w:rPr>
                <w:sz w:val="26"/>
                <w:szCs w:val="26"/>
              </w:rPr>
              <w:t xml:space="preserve">phường Phố Hiến, </w:t>
            </w:r>
          </w:p>
          <w:p w:rsidR="00A31FF4" w:rsidRPr="00BF5E0F" w:rsidRDefault="00A31FF4" w:rsidP="00BF5E0F">
            <w:pPr>
              <w:pStyle w:val="TableParagraph"/>
              <w:ind w:left="107"/>
              <w:jc w:val="both"/>
              <w:rPr>
                <w:sz w:val="26"/>
                <w:szCs w:val="26"/>
              </w:rPr>
            </w:pPr>
            <w:r w:rsidRPr="00BF5E0F">
              <w:rPr>
                <w:sz w:val="26"/>
                <w:szCs w:val="26"/>
              </w:rPr>
              <w:t xml:space="preserve">tỉnh Hưng </w:t>
            </w:r>
            <w:r w:rsidRPr="00BF5E0F">
              <w:rPr>
                <w:spacing w:val="-5"/>
                <w:sz w:val="26"/>
                <w:szCs w:val="26"/>
              </w:rPr>
              <w:t>Yên</w:t>
            </w:r>
          </w:p>
          <w:p w:rsidR="00A31FF4" w:rsidRPr="00BF5E0F" w:rsidRDefault="00A31FF4" w:rsidP="00A31FF4">
            <w:pPr>
              <w:spacing w:after="0" w:line="240" w:lineRule="auto"/>
              <w:jc w:val="both"/>
              <w:rPr>
                <w:rFonts w:cs="Times New Roman"/>
                <w:bCs/>
                <w:sz w:val="26"/>
                <w:szCs w:val="26"/>
                <w:lang w:val="pt-BR"/>
              </w:rPr>
            </w:pPr>
            <w:r w:rsidRPr="00BF5E0F">
              <w:rPr>
                <w:rFonts w:cs="Times New Roman"/>
                <w:sz w:val="26"/>
                <w:szCs w:val="26"/>
              </w:rPr>
              <w:t>- Trung</w:t>
            </w:r>
            <w:r w:rsidRPr="00BF5E0F">
              <w:rPr>
                <w:rFonts w:cs="Times New Roman"/>
                <w:spacing w:val="-1"/>
                <w:sz w:val="26"/>
                <w:szCs w:val="26"/>
              </w:rPr>
              <w:t xml:space="preserve"> </w:t>
            </w:r>
            <w:r w:rsidRPr="00BF5E0F">
              <w:rPr>
                <w:rFonts w:cs="Times New Roman"/>
                <w:sz w:val="26"/>
                <w:szCs w:val="26"/>
              </w:rPr>
              <w:t>tâm</w:t>
            </w:r>
            <w:r w:rsidRPr="00BF5E0F">
              <w:rPr>
                <w:rFonts w:cs="Times New Roman"/>
                <w:spacing w:val="-1"/>
                <w:sz w:val="26"/>
                <w:szCs w:val="26"/>
              </w:rPr>
              <w:t xml:space="preserve"> </w:t>
            </w:r>
            <w:r w:rsidRPr="00BF5E0F">
              <w:rPr>
                <w:rFonts w:cs="Times New Roman"/>
                <w:sz w:val="26"/>
                <w:szCs w:val="26"/>
              </w:rPr>
              <w:t>phục vụ</w:t>
            </w:r>
            <w:r w:rsidRPr="00BF5E0F">
              <w:rPr>
                <w:rFonts w:cs="Times New Roman"/>
                <w:spacing w:val="-1"/>
                <w:sz w:val="26"/>
                <w:szCs w:val="26"/>
              </w:rPr>
              <w:t xml:space="preserve"> </w:t>
            </w:r>
            <w:r w:rsidRPr="00BF5E0F">
              <w:rPr>
                <w:rFonts w:cs="Times New Roman"/>
                <w:sz w:val="26"/>
                <w:szCs w:val="26"/>
              </w:rPr>
              <w:t>hành</w:t>
            </w:r>
            <w:r w:rsidRPr="00BF5E0F">
              <w:rPr>
                <w:rFonts w:cs="Times New Roman"/>
                <w:spacing w:val="-1"/>
                <w:sz w:val="26"/>
                <w:szCs w:val="26"/>
              </w:rPr>
              <w:t xml:space="preserve"> </w:t>
            </w:r>
            <w:r w:rsidRPr="00BF5E0F">
              <w:rPr>
                <w:rFonts w:cs="Times New Roman"/>
                <w:sz w:val="26"/>
                <w:szCs w:val="26"/>
              </w:rPr>
              <w:t>chính công</w:t>
            </w:r>
            <w:r w:rsidRPr="00BF5E0F">
              <w:rPr>
                <w:rFonts w:cs="Times New Roman"/>
                <w:spacing w:val="-1"/>
                <w:sz w:val="26"/>
                <w:szCs w:val="26"/>
              </w:rPr>
              <w:t xml:space="preserve"> </w:t>
            </w:r>
            <w:r w:rsidRPr="00BF5E0F">
              <w:rPr>
                <w:rFonts w:cs="Times New Roman"/>
                <w:sz w:val="26"/>
                <w:szCs w:val="26"/>
              </w:rPr>
              <w:t xml:space="preserve">cấp </w:t>
            </w:r>
            <w:r w:rsidRPr="00BF5E0F">
              <w:rPr>
                <w:rFonts w:cs="Times New Roman"/>
                <w:spacing w:val="-5"/>
                <w:sz w:val="26"/>
                <w:szCs w:val="26"/>
              </w:rPr>
              <w:t>xã</w:t>
            </w:r>
          </w:p>
        </w:tc>
        <w:tc>
          <w:tcPr>
            <w:tcW w:w="1399" w:type="dxa"/>
            <w:vAlign w:val="center"/>
          </w:tcPr>
          <w:p w:rsidR="00A31FF4" w:rsidRPr="00BF5E0F" w:rsidRDefault="00A31FF4" w:rsidP="00CF5CAE">
            <w:pPr>
              <w:spacing w:after="0" w:line="240" w:lineRule="auto"/>
              <w:ind w:left="-68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A31FF4" w:rsidRPr="00BF5E0F" w:rsidRDefault="00A31FF4" w:rsidP="00CF5CAE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cs="Times New Roman"/>
                <w:sz w:val="26"/>
                <w:szCs w:val="26"/>
              </w:rPr>
            </w:pPr>
            <w:r w:rsidRPr="00BF5E0F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4110" w:type="dxa"/>
            <w:vAlign w:val="center"/>
          </w:tcPr>
          <w:p w:rsidR="00A31FF4" w:rsidRPr="00BF5E0F" w:rsidRDefault="005242A4" w:rsidP="00CF5CAE">
            <w:pPr>
              <w:jc w:val="both"/>
              <w:rPr>
                <w:rFonts w:cs="Times New Roman"/>
                <w:iCs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Thông tư số 153/2025/TT-BTC ngày 31/12/2025 của Bộ trưởng Bộ Tài chính quy định mức thu, ch</w:t>
            </w:r>
            <w:bookmarkStart w:id="0" w:name="_GoBack"/>
            <w:bookmarkEnd w:id="0"/>
            <w:r>
              <w:rPr>
                <w:rFonts w:cs="Times New Roman"/>
                <w:color w:val="000000" w:themeColor="text1"/>
                <w:sz w:val="26"/>
                <w:szCs w:val="26"/>
              </w:rPr>
              <w:t>ế độ thu, nộp một số khoản phí, lệ phí thuộc lĩnh vực văn hóa, thể thao</w:t>
            </w:r>
          </w:p>
        </w:tc>
      </w:tr>
    </w:tbl>
    <w:p w:rsidR="001C5870" w:rsidRDefault="001C5870"/>
    <w:sectPr w:rsidR="001C5870" w:rsidSect="00A31FF4">
      <w:pgSz w:w="16839" w:h="11907" w:orient="landscape" w:code="9"/>
      <w:pgMar w:top="1440" w:right="134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729C2"/>
    <w:rsid w:val="001C5870"/>
    <w:rsid w:val="00223154"/>
    <w:rsid w:val="005242A4"/>
    <w:rsid w:val="007729C2"/>
    <w:rsid w:val="00953DBC"/>
    <w:rsid w:val="00A31FF4"/>
    <w:rsid w:val="00BF5E0F"/>
    <w:rsid w:val="00C726E2"/>
    <w:rsid w:val="00CC7BA5"/>
    <w:rsid w:val="00FB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FF4"/>
    <w:pPr>
      <w:spacing w:after="160" w:line="259" w:lineRule="auto"/>
    </w:pPr>
    <w:rPr>
      <w:rFonts w:ascii="Times New Roman" w:hAnsi="Times New Roman"/>
      <w:kern w:val="2"/>
      <w:sz w:val="24"/>
    </w:rPr>
  </w:style>
  <w:style w:type="paragraph" w:styleId="Heading1">
    <w:name w:val="heading 1"/>
    <w:basedOn w:val="Normal"/>
    <w:link w:val="Heading1Char"/>
    <w:uiPriority w:val="1"/>
    <w:qFormat/>
    <w:rsid w:val="00A31FF4"/>
    <w:pPr>
      <w:widowControl w:val="0"/>
      <w:autoSpaceDE w:val="0"/>
      <w:autoSpaceDN w:val="0"/>
      <w:spacing w:before="8" w:after="0" w:line="240" w:lineRule="auto"/>
      <w:ind w:left="487"/>
      <w:jc w:val="center"/>
      <w:outlineLvl w:val="0"/>
    </w:pPr>
    <w:rPr>
      <w:rFonts w:eastAsia="Times New Roman" w:cs="Times New Roman"/>
      <w:kern w:val="0"/>
      <w:sz w:val="28"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31FF4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A31FF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lang w:val="v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TNG</dc:creator>
  <cp:keywords/>
  <dc:description/>
  <cp:lastModifiedBy>TNG</cp:lastModifiedBy>
  <cp:revision>8</cp:revision>
  <dcterms:created xsi:type="dcterms:W3CDTF">2026-01-27T07:05:00Z</dcterms:created>
  <dcterms:modified xsi:type="dcterms:W3CDTF">2026-01-28T00:29:00Z</dcterms:modified>
</cp:coreProperties>
</file>